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085A0569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6B4E35" w:rsidRPr="006B4E35">
              <w:rPr>
                <w:rFonts w:ascii="Tahoma" w:hAnsi="Tahoma" w:cs="Tahoma"/>
                <w:i w:val="0"/>
                <w:iCs w:val="0"/>
                <w:color w:val="auto"/>
              </w:rPr>
              <w:t>Fátima del Rosario Terrazas Pineda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9627D57" w14:textId="11B7D9D3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</w:t>
            </w:r>
          </w:p>
          <w:p w14:paraId="126F3239" w14:textId="77777777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Periodo:(2020 – 2023)</w:t>
            </w:r>
          </w:p>
          <w:p w14:paraId="4EE67059" w14:textId="06193FF9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Vizcaya de las Américas</w:t>
            </w:r>
          </w:p>
          <w:p w14:paraId="7970F6A5" w14:textId="77777777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DB322DB" w14:textId="77777777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realizados. Ing. Desarrollo e Innovación Empresarial.</w:t>
            </w:r>
          </w:p>
          <w:p w14:paraId="5C4D22C5" w14:textId="77777777" w:rsidR="006B4E35" w:rsidRPr="006B4E35" w:rsidRDefault="006B4E35" w:rsidP="006B4E3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2014 - 2018</w:t>
            </w:r>
          </w:p>
          <w:p w14:paraId="19E5EEAA" w14:textId="77777777" w:rsidR="00197D9A" w:rsidRDefault="006B4E35" w:rsidP="006B4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proofErr w:type="spellStart"/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UTRcc</w:t>
            </w:r>
            <w:proofErr w:type="spellEnd"/>
            <w:r w:rsidRPr="006B4E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552C2721" w:rsidR="006B4E35" w:rsidRPr="00CA0767" w:rsidRDefault="006B4E35" w:rsidP="006B4E3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15EB1AA" w14:textId="635BB60A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6B4E35">
              <w:rPr>
                <w:rFonts w:ascii="Tahoma" w:hAnsi="Tahoma" w:cs="Tahoma"/>
              </w:rPr>
              <w:t>Secretaría de Educación Pública</w:t>
            </w:r>
          </w:p>
          <w:p w14:paraId="58D2AF48" w14:textId="179B0BF1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B4E35">
              <w:rPr>
                <w:rFonts w:ascii="Tahoma" w:hAnsi="Tahoma" w:cs="Tahoma"/>
              </w:rPr>
              <w:t>2023 - 2025</w:t>
            </w:r>
          </w:p>
          <w:p w14:paraId="259B45FC" w14:textId="506379F2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B4E35">
              <w:rPr>
                <w:rFonts w:ascii="Tahoma" w:hAnsi="Tahoma" w:cs="Tahoma"/>
              </w:rPr>
              <w:t>Docente frente a grupo (Telesecundaria)</w:t>
            </w:r>
          </w:p>
          <w:p w14:paraId="50D88C71" w14:textId="77777777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E90B839" w14:textId="77777777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 xml:space="preserve">Empresa: HSBC </w:t>
            </w:r>
          </w:p>
          <w:p w14:paraId="30F82F23" w14:textId="77777777" w:rsidR="006B4E35" w:rsidRPr="006B4E35" w:rsidRDefault="006B4E35" w:rsidP="006B4E3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>Periodo: 2016 – 2020</w:t>
            </w:r>
          </w:p>
          <w:p w14:paraId="24F64AA9" w14:textId="77777777" w:rsidR="00197D9A" w:rsidRDefault="006B4E35" w:rsidP="006B4E35">
            <w:pPr>
              <w:jc w:val="both"/>
              <w:rPr>
                <w:rFonts w:ascii="Tahoma" w:hAnsi="Tahoma" w:cs="Tahoma"/>
              </w:rPr>
            </w:pPr>
            <w:r w:rsidRPr="006B4E35">
              <w:rPr>
                <w:rFonts w:ascii="Tahoma" w:hAnsi="Tahoma" w:cs="Tahoma"/>
              </w:rPr>
              <w:t>Cargo: Encargado de Nomina Empresarial de la Región Centro de Coahuila</w:t>
            </w:r>
          </w:p>
          <w:p w14:paraId="09F05F26" w14:textId="2F066FA8" w:rsidR="006B4E35" w:rsidRPr="00B22255" w:rsidRDefault="006B4E35" w:rsidP="006B4E3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4F0" w14:textId="77777777" w:rsidR="00D12315" w:rsidRDefault="00D12315" w:rsidP="00527FC7">
      <w:pPr>
        <w:spacing w:after="0" w:line="240" w:lineRule="auto"/>
      </w:pPr>
      <w:r>
        <w:separator/>
      </w:r>
    </w:p>
  </w:endnote>
  <w:endnote w:type="continuationSeparator" w:id="0">
    <w:p w14:paraId="42AC8C2F" w14:textId="77777777" w:rsidR="00D12315" w:rsidRDefault="00D123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6C56" w14:textId="77777777" w:rsidR="00D12315" w:rsidRDefault="00D12315" w:rsidP="00527FC7">
      <w:pPr>
        <w:spacing w:after="0" w:line="240" w:lineRule="auto"/>
      </w:pPr>
      <w:r>
        <w:separator/>
      </w:r>
    </w:p>
  </w:footnote>
  <w:footnote w:type="continuationSeparator" w:id="0">
    <w:p w14:paraId="0853513C" w14:textId="77777777" w:rsidR="00D12315" w:rsidRDefault="00D123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2315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2025-05-24T21:47:00Z</dcterms:created>
  <dcterms:modified xsi:type="dcterms:W3CDTF">2025-05-24T21:47:00Z</dcterms:modified>
</cp:coreProperties>
</file>